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F139FF" w14:textId="77777777" w:rsidR="00D1168D" w:rsidRPr="00E007B0" w:rsidRDefault="00D1168D" w:rsidP="00E007B0">
      <w:pPr>
        <w:spacing w:line="360" w:lineRule="auto"/>
        <w:ind w:firstLine="709"/>
      </w:pPr>
      <w:r w:rsidRPr="00E007B0">
        <w:drawing>
          <wp:anchor distT="0" distB="0" distL="114300" distR="114300" simplePos="0" relativeHeight="251658240" behindDoc="0" locked="0" layoutInCell="1" allowOverlap="1" wp14:anchorId="482AC74D" wp14:editId="4B9876D1">
            <wp:simplePos x="0" y="0"/>
            <wp:positionH relativeFrom="column">
              <wp:posOffset>-21590</wp:posOffset>
            </wp:positionH>
            <wp:positionV relativeFrom="paragraph">
              <wp:posOffset>-392158</wp:posOffset>
            </wp:positionV>
            <wp:extent cx="1896745" cy="654685"/>
            <wp:effectExtent l="0" t="0" r="0" b="0"/>
            <wp:wrapNone/>
            <wp:docPr id="2" name="Рисунок 2" descr="business_ombuds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siness_ombudsma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96745" cy="654685"/>
                    </a:xfrm>
                    <a:prstGeom prst="rect">
                      <a:avLst/>
                    </a:prstGeom>
                    <a:noFill/>
                    <a:ln>
                      <a:noFill/>
                    </a:ln>
                  </pic:spPr>
                </pic:pic>
              </a:graphicData>
            </a:graphic>
          </wp:anchor>
        </w:drawing>
      </w:r>
    </w:p>
    <w:p w14:paraId="7E4ADC2D" w14:textId="77777777" w:rsidR="00735ED9" w:rsidRPr="00E007B0" w:rsidRDefault="00735ED9" w:rsidP="00E007B0">
      <w:pPr>
        <w:spacing w:line="360" w:lineRule="auto"/>
        <w:ind w:firstLine="709"/>
      </w:pPr>
    </w:p>
    <w:p w14:paraId="18EDA3CF" w14:textId="252EAB2B" w:rsidR="00721E9F" w:rsidRPr="00E007B0" w:rsidRDefault="00721E9F" w:rsidP="000E2C40">
      <w:pPr>
        <w:spacing w:line="360" w:lineRule="auto"/>
        <w:jc w:val="center"/>
      </w:pPr>
      <w:r w:rsidRPr="00E007B0">
        <w:t>ИНИЦИАТИВА</w:t>
      </w:r>
    </w:p>
    <w:p w14:paraId="6FB2009B" w14:textId="77777777" w:rsidR="00096D19" w:rsidRPr="00E007B0" w:rsidRDefault="00096D19" w:rsidP="000E2C40">
      <w:pPr>
        <w:spacing w:line="360" w:lineRule="auto"/>
        <w:jc w:val="center"/>
      </w:pPr>
      <w:r w:rsidRPr="00E007B0">
        <w:t>по совершенствованию законодательства, регулирующего предпринимательскую деятельность</w:t>
      </w:r>
    </w:p>
    <w:p w14:paraId="73B8EFFE" w14:textId="77777777" w:rsidR="00D1168D" w:rsidRPr="00E007B0" w:rsidRDefault="00D1168D" w:rsidP="00E007B0">
      <w:pPr>
        <w:spacing w:line="360" w:lineRule="auto"/>
        <w:ind w:firstLine="709"/>
      </w:pPr>
    </w:p>
    <w:p w14:paraId="18DBDFCF" w14:textId="273F9BCD" w:rsidR="00D64E4C" w:rsidRPr="00E007B0" w:rsidRDefault="00000000" w:rsidP="00E007B0">
      <w:pPr>
        <w:spacing w:line="360" w:lineRule="auto"/>
        <w:ind w:firstLine="709"/>
      </w:pPr>
      <w:r w:rsidRPr="00E007B0">
        <w:t>Автор инициативы:</w:t>
      </w:r>
      <w:r w:rsidRPr="00E007B0">
        <w:tab/>
        <w:t>Национальная ассоциация операторов контейнерных складов (НАОКС),</w:t>
      </w:r>
      <w:r w:rsidR="00E007B0">
        <w:t xml:space="preserve"> </w:t>
      </w:r>
      <w:r w:rsidRPr="00E007B0">
        <w:t>председатель Замараев Артем Викторович</w:t>
      </w:r>
    </w:p>
    <w:p w14:paraId="4625B754" w14:textId="07C3A55D" w:rsidR="00D64E4C" w:rsidRPr="00E007B0" w:rsidRDefault="00000000" w:rsidP="00E007B0">
      <w:pPr>
        <w:spacing w:line="360" w:lineRule="auto"/>
        <w:ind w:firstLine="709"/>
      </w:pPr>
      <w:r w:rsidRPr="00E007B0">
        <w:t>Дата представления:</w:t>
      </w:r>
      <w:r w:rsidRPr="00E007B0">
        <w:tab/>
      </w:r>
      <w:r w:rsidR="00E007B0">
        <w:t xml:space="preserve"> </w:t>
      </w:r>
      <w:r w:rsidRPr="00E007B0">
        <w:t>0</w:t>
      </w:r>
      <w:r w:rsidR="00E007B0">
        <w:t>2</w:t>
      </w:r>
      <w:r w:rsidRPr="00E007B0">
        <w:t xml:space="preserve"> июня 2026 года</w:t>
      </w:r>
    </w:p>
    <w:p w14:paraId="2FF6F506" w14:textId="77777777" w:rsidR="00D64E4C" w:rsidRPr="00E007B0" w:rsidRDefault="00000000" w:rsidP="00E007B0">
      <w:pPr>
        <w:spacing w:line="360" w:lineRule="auto"/>
        <w:ind w:firstLine="709"/>
        <w:rPr>
          <w:b/>
          <w:bCs/>
        </w:rPr>
      </w:pPr>
      <w:r w:rsidRPr="00E007B0">
        <w:rPr>
          <w:b/>
          <w:bCs/>
        </w:rPr>
        <w:t>1.</w:t>
      </w:r>
      <w:r w:rsidRPr="00E007B0">
        <w:rPr>
          <w:b/>
          <w:bCs/>
        </w:rPr>
        <w:tab/>
        <w:t>Наименование – краткая суть инициативы</w:t>
      </w:r>
    </w:p>
    <w:p w14:paraId="3022A30C" w14:textId="77777777" w:rsidR="00D64E4C" w:rsidRPr="00E007B0" w:rsidRDefault="00000000" w:rsidP="00E007B0">
      <w:pPr>
        <w:spacing w:line="360" w:lineRule="auto"/>
        <w:ind w:firstLine="709"/>
      </w:pPr>
      <w:r w:rsidRPr="00E007B0">
        <w:t>Совершенствование порядка подтверждения характеристик нестационарных инвентарных объектов заводского изготовления путем расширения перечня документов, допускаемых Постановлением Правительства Москвы от 05.06.2024 № 1255-ПП.</w:t>
      </w:r>
    </w:p>
    <w:p w14:paraId="3BD5E238" w14:textId="77777777" w:rsidR="00D64E4C" w:rsidRPr="00E007B0" w:rsidRDefault="00000000" w:rsidP="00E007B0">
      <w:pPr>
        <w:spacing w:line="360" w:lineRule="auto"/>
        <w:ind w:firstLine="709"/>
        <w:rPr>
          <w:b/>
          <w:bCs/>
        </w:rPr>
      </w:pPr>
      <w:r w:rsidRPr="00E007B0">
        <w:rPr>
          <w:b/>
          <w:bCs/>
        </w:rPr>
        <w:t>2.</w:t>
      </w:r>
      <w:r w:rsidRPr="00E007B0">
        <w:rPr>
          <w:b/>
          <w:bCs/>
        </w:rPr>
        <w:tab/>
        <w:t>Сфера регулирования или правоприменения инициативы</w:t>
      </w:r>
    </w:p>
    <w:p w14:paraId="1754568A" w14:textId="77777777" w:rsidR="00D64E4C" w:rsidRPr="00E007B0" w:rsidRDefault="00000000" w:rsidP="00E007B0">
      <w:pPr>
        <w:spacing w:line="360" w:lineRule="auto"/>
        <w:ind w:firstLine="709"/>
      </w:pPr>
      <w:r w:rsidRPr="00E007B0">
        <w:t>Градостроительные, земельные, административные и предпринимательские правоотношения, связанные с размещением объектов, не являющихся объектами капитального строительства, на земельных участках, находящихся в частной и федеральной собственности на территории города Москвы, а также с применением исключений из порядка согласования размещения таких объектов.</w:t>
      </w:r>
    </w:p>
    <w:p w14:paraId="19889798" w14:textId="77777777" w:rsidR="00D64E4C" w:rsidRPr="00E007B0" w:rsidRDefault="00000000" w:rsidP="00E007B0">
      <w:pPr>
        <w:spacing w:line="360" w:lineRule="auto"/>
        <w:ind w:firstLine="709"/>
      </w:pPr>
      <w:r w:rsidRPr="00E007B0">
        <w:t>Субъекты правоотношений: субъекты малого и среднего предпринимательства, операторы индивидуального хранения и контейнерных складов, владельцы и пользователи морских контейнеров, собственники и арендаторы земельных участков, Государственная инспекция по контролю за использованием объектов недвижимости города Москвы и иные уполномоченные органы.</w:t>
      </w:r>
    </w:p>
    <w:p w14:paraId="282C632F" w14:textId="5E5F235E" w:rsidR="00D64E4C" w:rsidRPr="00E007B0" w:rsidRDefault="00000000" w:rsidP="00E007B0">
      <w:pPr>
        <w:spacing w:line="360" w:lineRule="auto"/>
        <w:ind w:firstLine="709"/>
      </w:pPr>
      <w:r w:rsidRPr="00E007B0">
        <w:t xml:space="preserve">Объекты правоотношений: нестационарные инвентарные объекты заводского изготовления площадью до 40 кв. м, в том числе бывшие в эксплуатации морские контейнеры, используемые как </w:t>
      </w:r>
      <w:r w:rsidR="0066123A" w:rsidRPr="00E007B0">
        <w:t>нестационарные объекты</w:t>
      </w:r>
      <w:r w:rsidR="00E007B0">
        <w:t xml:space="preserve"> – </w:t>
      </w:r>
      <w:r w:rsidR="0066123A" w:rsidRPr="00E007B0">
        <w:t>складские модули</w:t>
      </w:r>
      <w:r w:rsidRPr="00E007B0">
        <w:t xml:space="preserve"> для индивидуального хранения, складирования имущества и обслуживания предпринимательской деятельности.</w:t>
      </w:r>
    </w:p>
    <w:p w14:paraId="49E5C80F" w14:textId="77777777" w:rsidR="00D64E4C" w:rsidRPr="00E007B0" w:rsidRDefault="00000000" w:rsidP="00E007B0">
      <w:pPr>
        <w:spacing w:line="360" w:lineRule="auto"/>
        <w:ind w:firstLine="709"/>
        <w:rPr>
          <w:b/>
          <w:bCs/>
        </w:rPr>
      </w:pPr>
      <w:r w:rsidRPr="00E007B0">
        <w:rPr>
          <w:b/>
          <w:bCs/>
        </w:rPr>
        <w:t>3.</w:t>
      </w:r>
      <w:r w:rsidRPr="00E007B0">
        <w:rPr>
          <w:b/>
          <w:bCs/>
        </w:rPr>
        <w:tab/>
        <w:t>Действующее регулирование</w:t>
      </w:r>
    </w:p>
    <w:p w14:paraId="0F38B3F4" w14:textId="77777777" w:rsidR="00D64E4C" w:rsidRPr="00E007B0" w:rsidRDefault="00000000" w:rsidP="00E007B0">
      <w:pPr>
        <w:spacing w:line="360" w:lineRule="auto"/>
        <w:ind w:firstLine="709"/>
      </w:pPr>
      <w:r w:rsidRPr="00E007B0">
        <w:t xml:space="preserve">Постановление Правительства Москвы от 05.06.2024 № 1255-ПП «О порядке размещения объектов, не являющихся объектами капитального строительства, на земельных участках, находящихся в частной и федеральной собственности, а также на кровлях зданий, строений, сооружений, расположенных на земельных участках независимо от форм </w:t>
      </w:r>
      <w:r w:rsidRPr="00E007B0">
        <w:lastRenderedPageBreak/>
        <w:t>собственности» действует с учетом изменений, внесенных Постановлением Правительства Москвы от 09.07.2025 № 1638-ПП.</w:t>
      </w:r>
    </w:p>
    <w:p w14:paraId="0D5C5C94" w14:textId="77777777" w:rsidR="00D64E4C" w:rsidRPr="00E007B0" w:rsidRDefault="00000000" w:rsidP="00E007B0">
      <w:pPr>
        <w:spacing w:line="360" w:lineRule="auto"/>
        <w:ind w:firstLine="709"/>
      </w:pPr>
      <w:r w:rsidRPr="00E007B0">
        <w:t>В соответствии с действующим регулированием общий порядок размещения некапитальных объектов предусматривает получение заключения Государственной инспекции по контролю за использованием объектов недвижимости города Москвы. При этом из указанного порядка исключаются отдельные категории объектов, включая нестационарные инвентарные объекты заводского изготовления площадью до 40 кв. м, имеющие паспорт завода-изготовителя.</w:t>
      </w:r>
    </w:p>
    <w:p w14:paraId="2B585170" w14:textId="77777777" w:rsidR="00D64E4C" w:rsidRPr="00E007B0" w:rsidRDefault="00000000" w:rsidP="00E007B0">
      <w:pPr>
        <w:spacing w:line="360" w:lineRule="auto"/>
        <w:ind w:firstLine="709"/>
      </w:pPr>
      <w:r w:rsidRPr="00E007B0">
        <w:t>Также применимы общие положения Федерального закона от 27.12.2002 № 184-ФЗ «О техническом регулировании», Федерального закона от 29.06.2015 № 162-ФЗ «О стандартизации в Российской Федерации», Таможенного кодекса Евразийского экономического союза, а также правовая логика идентификации имущества по индивидуальным признакам, используемая в Федеральном законе от 03.08.2018 № 283-ФЗ «О государственной регистрации транспортных средств в Российской Федерации».</w:t>
      </w:r>
    </w:p>
    <w:p w14:paraId="76390DF3" w14:textId="77777777" w:rsidR="00D64E4C" w:rsidRPr="00E007B0" w:rsidRDefault="00000000" w:rsidP="00E007B0">
      <w:pPr>
        <w:spacing w:line="360" w:lineRule="auto"/>
        <w:ind w:firstLine="709"/>
        <w:rPr>
          <w:b/>
          <w:bCs/>
        </w:rPr>
      </w:pPr>
      <w:r w:rsidRPr="00E007B0">
        <w:rPr>
          <w:b/>
          <w:bCs/>
        </w:rPr>
        <w:t>4.</w:t>
      </w:r>
      <w:r w:rsidRPr="00E007B0">
        <w:rPr>
          <w:b/>
          <w:bCs/>
        </w:rPr>
        <w:tab/>
        <w:t>Проблемы бизнеса, связанные с действующим регулированием, на решение которых направлена инициатива, обоснование необходимости изменения регулирования</w:t>
      </w:r>
    </w:p>
    <w:p w14:paraId="05D9226F" w14:textId="24CEC283" w:rsidR="00D64E4C" w:rsidRPr="00E007B0" w:rsidRDefault="00000000" w:rsidP="00E007B0">
      <w:pPr>
        <w:spacing w:line="360" w:lineRule="auto"/>
        <w:ind w:firstLine="709"/>
      </w:pPr>
      <w:r w:rsidRPr="00E007B0">
        <w:t xml:space="preserve">Действующая формулировка Постановления № 1255-ПП предусматривает для соответствующей категории нестационарных инвентарных объектов заводского изготовления наличие именно паспорта завода-изготовителя. На практике это создает существенные сложности для </w:t>
      </w:r>
      <w:r w:rsidR="00E007B0">
        <w:t xml:space="preserve">компаний, в том числе МСП, </w:t>
      </w:r>
      <w:r w:rsidRPr="00E007B0">
        <w:t>предпринимателей</w:t>
      </w:r>
      <w:r w:rsidR="005153B7" w:rsidRPr="00E007B0">
        <w:t xml:space="preserve"> и физических лиц</w:t>
      </w:r>
      <w:r w:rsidRPr="00E007B0">
        <w:t>, использующих бывшие в эксплуатации морские контейнеры.</w:t>
      </w:r>
    </w:p>
    <w:p w14:paraId="760AB93D" w14:textId="77777777" w:rsidR="00D64E4C" w:rsidRPr="00E007B0" w:rsidRDefault="00000000" w:rsidP="00E007B0">
      <w:pPr>
        <w:spacing w:line="360" w:lineRule="auto"/>
        <w:ind w:firstLine="709"/>
      </w:pPr>
      <w:r w:rsidRPr="00E007B0">
        <w:t>Морские контейнеры являются серийными промышленными изделиями заводского изготовления, имеют уникальные идентификационные номера и стандартизированные технические характеристики. Вместе с тем первоначальный паспорт завода-изготовителя на конкретный контейнер во многих случаях отсутствует по объективным причинам: длительный срок эксплуатации, международный характер оборота, многократная смена собственников, использование контейнеров в международной транспортной логистике и утрата первичной технической документации при перепродаже.</w:t>
      </w:r>
    </w:p>
    <w:p w14:paraId="14714CDA" w14:textId="77777777" w:rsidR="00D64E4C" w:rsidRPr="00E007B0" w:rsidRDefault="00000000" w:rsidP="00E007B0">
      <w:pPr>
        <w:spacing w:line="360" w:lineRule="auto"/>
        <w:ind w:firstLine="709"/>
      </w:pPr>
      <w:r w:rsidRPr="00E007B0">
        <w:rPr>
          <w:b/>
          <w:bCs/>
        </w:rPr>
        <w:t>Отсутствие первоначального паспорта не означает невозможность идентификации объекта</w:t>
      </w:r>
      <w:r w:rsidRPr="00E007B0">
        <w:t>, определения его характеристик и подтверждения возможности его безопасного использования. Характеристики конкретного контейнера могут подтверждаться декларацией на товары, сертификатом соответствия, декларацией соответствия, экспертным или техническим заключением, документами, содержащими фотофиксацию, идентификационные номера и иные признаки конкретного объекта.</w:t>
      </w:r>
    </w:p>
    <w:p w14:paraId="599E0C0E" w14:textId="1B60F217" w:rsidR="00D64E4C" w:rsidRPr="00E007B0" w:rsidRDefault="00000000" w:rsidP="00E007B0">
      <w:pPr>
        <w:spacing w:line="360" w:lineRule="auto"/>
        <w:ind w:firstLine="709"/>
      </w:pPr>
      <w:r w:rsidRPr="00E007B0">
        <w:lastRenderedPageBreak/>
        <w:t>По оценке отраслевого сообщества, проблема носит системный характер для операторов контейнерных складов</w:t>
      </w:r>
      <w:r w:rsidR="00E007B0">
        <w:t xml:space="preserve">, </w:t>
      </w:r>
      <w:r w:rsidRPr="00E007B0">
        <w:t>предпринимателей</w:t>
      </w:r>
      <w:r w:rsidR="00E007B0">
        <w:t xml:space="preserve"> и физических лиц</w:t>
      </w:r>
      <w:r w:rsidRPr="00E007B0">
        <w:t>, использующих контейнерную инфраструктуру</w:t>
      </w:r>
      <w:r w:rsidR="005153B7" w:rsidRPr="00E007B0">
        <w:t xml:space="preserve"> в том числе</w:t>
      </w:r>
      <w:r w:rsidRPr="00E007B0">
        <w:t xml:space="preserve"> для индивидуального хранения, поскольку значительная часть бывших в эксплуатации контейнеров находится в легальном гражданском обороте без сохраненного первоначального паспорта завода-изготовителя.</w:t>
      </w:r>
    </w:p>
    <w:p w14:paraId="1F414C28" w14:textId="5E8319FC" w:rsidR="00D64E4C" w:rsidRPr="00E007B0" w:rsidRDefault="00000000" w:rsidP="00E007B0">
      <w:pPr>
        <w:spacing w:line="360" w:lineRule="auto"/>
        <w:ind w:firstLine="709"/>
      </w:pPr>
      <w:r w:rsidRPr="00E007B0">
        <w:t xml:space="preserve">В результате добросовестные участники рынка сталкиваются с избыточным административным барьером: объект является законно приобретенным, имеет индивидуальный номер, может быть осмотрен и технически идентифицирован, однако не может быть отнесен к исключению из-за отсутствия одного исторического документа. Такой подход не соответствует целям регулирования, поскольку государственный интерес состоит в проверке характеристик, заводского происхождения, безопасности и </w:t>
      </w:r>
      <w:r w:rsidRPr="00E007B0">
        <w:rPr>
          <w:b/>
          <w:bCs/>
        </w:rPr>
        <w:t>отсутствия признаков капитального строительства, а не в формальном наличии документа одного конкретного вида</w:t>
      </w:r>
      <w:r w:rsidRPr="00E007B0">
        <w:t>.</w:t>
      </w:r>
    </w:p>
    <w:p w14:paraId="2713508E" w14:textId="77777777" w:rsidR="00D64E4C" w:rsidRPr="00E007B0" w:rsidRDefault="00000000" w:rsidP="00E007B0">
      <w:pPr>
        <w:spacing w:line="360" w:lineRule="auto"/>
        <w:ind w:firstLine="709"/>
        <w:rPr>
          <w:b/>
          <w:bCs/>
        </w:rPr>
      </w:pPr>
      <w:r w:rsidRPr="00E007B0">
        <w:rPr>
          <w:b/>
          <w:bCs/>
        </w:rPr>
        <w:t>5.</w:t>
      </w:r>
      <w:r w:rsidRPr="00E007B0">
        <w:rPr>
          <w:b/>
          <w:bCs/>
        </w:rPr>
        <w:tab/>
        <w:t>Предлагаемое решение</w:t>
      </w:r>
    </w:p>
    <w:p w14:paraId="2B063001" w14:textId="77777777" w:rsidR="00D64E4C" w:rsidRPr="00E007B0" w:rsidRDefault="00000000" w:rsidP="00E007B0">
      <w:pPr>
        <w:spacing w:line="360" w:lineRule="auto"/>
        <w:ind w:firstLine="709"/>
      </w:pPr>
      <w:r w:rsidRPr="00E007B0">
        <w:t>Предлагается внести изменения в Постановление Правительства Москвы № 1255-ПП в части расширения перечня документов, которыми могут подтверждаться характеристики нестационарных инвентарных объектов заводского изготовления площадью до 40 кв. м.</w:t>
      </w:r>
    </w:p>
    <w:p w14:paraId="276C56BA" w14:textId="77777777" w:rsidR="00D64E4C" w:rsidRPr="00E007B0" w:rsidRDefault="00000000" w:rsidP="00E007B0">
      <w:pPr>
        <w:spacing w:line="360" w:lineRule="auto"/>
        <w:ind w:firstLine="709"/>
      </w:pPr>
      <w:r w:rsidRPr="00E007B0">
        <w:t>Предлагается изложить соответствующее положение Постановления № 1255-ПП в следующей редакции:</w:t>
      </w:r>
    </w:p>
    <w:p w14:paraId="0247F88A" w14:textId="77777777" w:rsidR="00D64E4C" w:rsidRPr="00E007B0" w:rsidRDefault="00000000" w:rsidP="00E007B0">
      <w:pPr>
        <w:spacing w:line="360" w:lineRule="auto"/>
        <w:ind w:firstLine="709"/>
      </w:pPr>
      <w:r w:rsidRPr="00E007B0">
        <w:t>«…нестационарных инвентарных объектов заводского изготовления, имеющих паспорт завода-изготовителя либо иной документ, позволяющий идентифицировать объект и подтвердить его характеристики, включая сертификат соответствия, декларацию соответствия, экспертное заключение, техническое заключение, документы таможенного оформления, документы, содержащие фотофиксацию и идентификационные признаки объекта, площадью до 40 кв. м».</w:t>
      </w:r>
    </w:p>
    <w:p w14:paraId="1E1666E1" w14:textId="77777777" w:rsidR="00D64E4C" w:rsidRPr="00E007B0" w:rsidRDefault="00000000" w:rsidP="00E007B0">
      <w:pPr>
        <w:spacing w:line="360" w:lineRule="auto"/>
        <w:ind w:firstLine="709"/>
      </w:pPr>
      <w:r w:rsidRPr="00E007B0">
        <w:t>Предлагаемое изменение позволит устранить правовую неопределенность, сохранить необходимый уровень государственного контроля, исключить избыточные административные барьеры, обеспечить легальный и прозрачный оборот некапитальных объектов, а также привести регулирование города Москвы в соответствие с общей логикой технического регулирования и идентификации имущества по индивидуальным признакам.</w:t>
      </w:r>
    </w:p>
    <w:p w14:paraId="5C7587AD" w14:textId="77777777" w:rsidR="00D64E4C" w:rsidRPr="00E007B0" w:rsidRDefault="00000000" w:rsidP="00E007B0">
      <w:pPr>
        <w:spacing w:line="360" w:lineRule="auto"/>
        <w:ind w:firstLine="709"/>
        <w:rPr>
          <w:b/>
          <w:bCs/>
        </w:rPr>
      </w:pPr>
      <w:r w:rsidRPr="00E007B0">
        <w:rPr>
          <w:b/>
          <w:bCs/>
        </w:rPr>
        <w:t>6.</w:t>
      </w:r>
      <w:r w:rsidRPr="00E007B0">
        <w:rPr>
          <w:b/>
          <w:bCs/>
        </w:rPr>
        <w:tab/>
        <w:t>История инициативы</w:t>
      </w:r>
    </w:p>
    <w:p w14:paraId="23E2E2B3" w14:textId="53A7A0E4" w:rsidR="00D64E4C" w:rsidRPr="00E007B0" w:rsidRDefault="00000000" w:rsidP="00E007B0">
      <w:pPr>
        <w:spacing w:line="360" w:lineRule="auto"/>
        <w:ind w:firstLine="709"/>
      </w:pPr>
      <w:r w:rsidRPr="00E007B0">
        <w:t>06 мая 2026 года Национальной ассоциацией операторов контейнерных складов (НАОКС)</w:t>
      </w:r>
      <w:r w:rsidR="005153B7" w:rsidRPr="00E007B0">
        <w:t xml:space="preserve"> (ИНН </w:t>
      </w:r>
      <w:r w:rsidR="005153B7" w:rsidRPr="00E007B0">
        <w:t>5017141908</w:t>
      </w:r>
      <w:r w:rsidR="005153B7" w:rsidRPr="00E007B0">
        <w:t>)</w:t>
      </w:r>
      <w:r w:rsidRPr="00E007B0">
        <w:t xml:space="preserve"> было подготовлено и направлено обращение в Государственную инспекцию по контролю за использованием объектов недвижимости города Москвы о необходимости внесения изменений в Постановление Правительства Москвы № 1255-ПП в </w:t>
      </w:r>
      <w:r w:rsidRPr="00E007B0">
        <w:lastRenderedPageBreak/>
        <w:t>части расширения перечня документов, подтверждающих характеристики нестационарных инвентарных объектов заводского изготовления.</w:t>
      </w:r>
    </w:p>
    <w:p w14:paraId="521FA140" w14:textId="14AB92D8" w:rsidR="00D64E4C" w:rsidRPr="00E007B0" w:rsidRDefault="00000000" w:rsidP="00E007B0">
      <w:pPr>
        <w:spacing w:line="360" w:lineRule="auto"/>
        <w:ind w:firstLine="709"/>
      </w:pPr>
      <w:r w:rsidRPr="00E007B0">
        <w:t xml:space="preserve">В обращении приведен практический пример законного ввода </w:t>
      </w:r>
      <w:r w:rsidR="00E007B0">
        <w:t xml:space="preserve">на таможне </w:t>
      </w:r>
      <w:r w:rsidRPr="00E007B0">
        <w:t>в гражданский оборот бывшего в эксплуатации 40-футового морского контейнера без паспорта завода-изготовителя, при наличии декларации на товар и экспертного заключения, позволяющих идентифицировать конкретный объект, его технические характеристики, состояние и маркировку.</w:t>
      </w:r>
    </w:p>
    <w:p w14:paraId="227A053E" w14:textId="77777777" w:rsidR="00D64E4C" w:rsidRPr="00E007B0" w:rsidRDefault="00000000" w:rsidP="00E007B0">
      <w:pPr>
        <w:spacing w:line="360" w:lineRule="auto"/>
        <w:ind w:firstLine="709"/>
      </w:pPr>
      <w:r w:rsidRPr="00E007B0">
        <w:t>27 мая 2026 года вопрос был дополнительно обсужден на рабочей встрече представителей отрасли с Управлением Уполномоченного по защите прав предпринимателей в городе Москве в рамках проработки законодательных инициатив, связанных с регулированием деятельности операторов контейнерного хранения и использованием некапитальных объектов.</w:t>
      </w:r>
    </w:p>
    <w:p w14:paraId="3E27F211" w14:textId="77777777" w:rsidR="00D64E4C" w:rsidRPr="00E007B0" w:rsidRDefault="00000000" w:rsidP="00E007B0">
      <w:pPr>
        <w:spacing w:line="360" w:lineRule="auto"/>
        <w:ind w:firstLine="709"/>
        <w:rPr>
          <w:b/>
          <w:bCs/>
        </w:rPr>
      </w:pPr>
      <w:r w:rsidRPr="00E007B0">
        <w:rPr>
          <w:b/>
          <w:bCs/>
        </w:rPr>
        <w:t>7.</w:t>
      </w:r>
      <w:r w:rsidRPr="00E007B0">
        <w:rPr>
          <w:b/>
          <w:bCs/>
        </w:rPr>
        <w:tab/>
        <w:t>Дополнительная информация и комментарии</w:t>
      </w:r>
    </w:p>
    <w:p w14:paraId="1D7E4826" w14:textId="77777777" w:rsidR="00D64E4C" w:rsidRPr="00E007B0" w:rsidRDefault="00000000" w:rsidP="00E007B0">
      <w:pPr>
        <w:spacing w:line="360" w:lineRule="auto"/>
        <w:ind w:firstLine="709"/>
      </w:pPr>
      <w:r w:rsidRPr="00E007B0">
        <w:t>Реализация инициативы не предполагает снижения требований безопасности и не исключает контроль со стороны уполномоченных органов. Напротив, использование экспертных и технических заключений может обеспечить более актуальную проверку состояния объекта, чем первоначальный заводской паспорт, поскольку такие документы отражают фактическое состояние объекта на момент осмотра.</w:t>
      </w:r>
    </w:p>
    <w:p w14:paraId="10A2A8B5" w14:textId="77777777" w:rsidR="00D64E4C" w:rsidRPr="00E007B0" w:rsidRDefault="00000000" w:rsidP="00E007B0">
      <w:pPr>
        <w:spacing w:line="360" w:lineRule="auto"/>
        <w:ind w:firstLine="709"/>
      </w:pPr>
      <w:r w:rsidRPr="00E007B0">
        <w:t>Принятие инициативы не потребует дополнительных расходов бюджета города Москвы. Предлагаемые изменения направлены на устранение избыточного формального ограничения и повышение правовой определенности для субъектов предпринимательской деятельности.</w:t>
      </w:r>
    </w:p>
    <w:p w14:paraId="4B2EE57F" w14:textId="77777777" w:rsidR="00D64E4C" w:rsidRPr="00E007B0" w:rsidRDefault="00000000" w:rsidP="00E007B0">
      <w:pPr>
        <w:spacing w:line="360" w:lineRule="auto"/>
        <w:ind w:firstLine="709"/>
      </w:pPr>
      <w:r w:rsidRPr="00E007B0">
        <w:t>Приложение</w:t>
      </w:r>
    </w:p>
    <w:p w14:paraId="61270663" w14:textId="77777777" w:rsidR="00D64E4C" w:rsidRPr="00E007B0" w:rsidRDefault="00000000" w:rsidP="00E007B0">
      <w:pPr>
        <w:spacing w:line="360" w:lineRule="auto"/>
        <w:ind w:firstLine="709"/>
      </w:pPr>
      <w:r w:rsidRPr="00E007B0">
        <w:t>1. Проект изменений в Постановление Правительства Москвы от 05.06.2024 № 1255-ПП.</w:t>
      </w:r>
    </w:p>
    <w:p w14:paraId="312CE838" w14:textId="77777777" w:rsidR="00D64E4C" w:rsidRPr="00E007B0" w:rsidRDefault="00000000" w:rsidP="00E007B0">
      <w:pPr>
        <w:spacing w:line="360" w:lineRule="auto"/>
        <w:ind w:firstLine="709"/>
      </w:pPr>
      <w:r w:rsidRPr="00E007B0">
        <w:t>2. Пояснительная записка.</w:t>
      </w:r>
    </w:p>
    <w:p w14:paraId="22D58789" w14:textId="77777777" w:rsidR="00D64E4C" w:rsidRPr="00E007B0" w:rsidRDefault="00000000" w:rsidP="00E007B0">
      <w:pPr>
        <w:spacing w:line="360" w:lineRule="auto"/>
        <w:ind w:firstLine="709"/>
      </w:pPr>
      <w:r w:rsidRPr="00E007B0">
        <w:t>3. Финансово-экономическое обоснование.</w:t>
      </w:r>
    </w:p>
    <w:p w14:paraId="74BD486A" w14:textId="77777777" w:rsidR="00D64E4C" w:rsidRDefault="00000000" w:rsidP="00E007B0">
      <w:pPr>
        <w:spacing w:line="360" w:lineRule="auto"/>
        <w:ind w:firstLine="709"/>
      </w:pPr>
      <w:r w:rsidRPr="00E007B0">
        <w:t>4. Перечень нормативных правовых актов, подлежащих изменению в связи с принятием инициативы.</w:t>
      </w:r>
    </w:p>
    <w:p w14:paraId="02365AD1" w14:textId="2161935D" w:rsidR="00E007B0" w:rsidRDefault="00E007B0" w:rsidP="00E007B0">
      <w:pPr>
        <w:spacing w:line="360" w:lineRule="auto"/>
        <w:ind w:firstLine="709"/>
      </w:pPr>
      <w:r>
        <w:t>5. Пример декларации на морской контейнер</w:t>
      </w:r>
    </w:p>
    <w:p w14:paraId="4A7A765B" w14:textId="19809436" w:rsidR="00E007B0" w:rsidRDefault="00E007B0" w:rsidP="00E007B0">
      <w:pPr>
        <w:spacing w:line="360" w:lineRule="auto"/>
        <w:ind w:firstLine="709"/>
      </w:pPr>
      <w:r>
        <w:t>6. Пример экспертного заключения на морской контейнер</w:t>
      </w:r>
    </w:p>
    <w:p w14:paraId="68348F2A" w14:textId="1D5CE928" w:rsidR="00E007B0" w:rsidRPr="00E007B0" w:rsidRDefault="00E007B0" w:rsidP="00E007B0">
      <w:pPr>
        <w:spacing w:line="360" w:lineRule="auto"/>
        <w:ind w:firstLine="709"/>
      </w:pPr>
      <w:r>
        <w:t xml:space="preserve">7. Обращение АНО НАОКС в </w:t>
      </w:r>
      <w:r w:rsidRPr="00E007B0">
        <w:t>Государственную инспекцию по контролю за использованием объектов недвижимости города Москвы</w:t>
      </w:r>
      <w:r>
        <w:t xml:space="preserve"> от 06.05.2026 г.</w:t>
      </w:r>
    </w:p>
    <w:p w14:paraId="1C900CD0" w14:textId="77777777" w:rsidR="00D64E4C" w:rsidRPr="00E007B0" w:rsidRDefault="00000000" w:rsidP="00E007B0">
      <w:pPr>
        <w:spacing w:line="360" w:lineRule="auto"/>
        <w:ind w:firstLine="709"/>
      </w:pPr>
      <w:r w:rsidRPr="00E007B0">
        <w:br w:type="page"/>
      </w:r>
    </w:p>
    <w:p w14:paraId="5D48363E" w14:textId="77777777" w:rsidR="00D64E4C" w:rsidRPr="00E007B0" w:rsidRDefault="00000000" w:rsidP="00E007B0">
      <w:pPr>
        <w:spacing w:line="360" w:lineRule="auto"/>
        <w:jc w:val="center"/>
        <w:rPr>
          <w:b/>
          <w:bCs/>
        </w:rPr>
      </w:pPr>
      <w:r w:rsidRPr="00E007B0">
        <w:rPr>
          <w:b/>
          <w:bCs/>
        </w:rPr>
        <w:lastRenderedPageBreak/>
        <w:t>Приложение № 1</w:t>
      </w:r>
    </w:p>
    <w:p w14:paraId="3655C895" w14:textId="77777777" w:rsidR="00D64E4C" w:rsidRPr="00E007B0" w:rsidRDefault="00000000" w:rsidP="00E007B0">
      <w:pPr>
        <w:spacing w:line="360" w:lineRule="auto"/>
        <w:jc w:val="center"/>
        <w:rPr>
          <w:b/>
          <w:bCs/>
        </w:rPr>
      </w:pPr>
      <w:r w:rsidRPr="00E007B0">
        <w:rPr>
          <w:b/>
          <w:bCs/>
        </w:rPr>
        <w:t>Проект изменений в Постановление Правительства Москвы от 05.06.2024 № 1255-ПП</w:t>
      </w:r>
    </w:p>
    <w:p w14:paraId="13FCD0BA" w14:textId="77777777" w:rsidR="00D64E4C" w:rsidRPr="00E007B0" w:rsidRDefault="00000000" w:rsidP="00E007B0">
      <w:pPr>
        <w:spacing w:line="360" w:lineRule="auto"/>
        <w:ind w:firstLine="709"/>
      </w:pPr>
      <w:r w:rsidRPr="00E007B0">
        <w:t>Внести изменение в Постановление Правительства Москвы от 05.06.2024 № 1255-ПП «О порядке размещения объектов, не являющихся объектами капитального строительства, на земельных участках, находящихся в частной и федеральной собственности, а также на кровлях зданий, строений, сооружений, расположенных на земельных участках независимо от форм собственности», изложив положение о нестационарных инвентарных объектах заводского изготовления в следующей редакции:</w:t>
      </w:r>
    </w:p>
    <w:p w14:paraId="64E025D1" w14:textId="77777777" w:rsidR="00D64E4C" w:rsidRPr="00E007B0" w:rsidRDefault="00000000" w:rsidP="00E007B0">
      <w:pPr>
        <w:spacing w:line="360" w:lineRule="auto"/>
        <w:ind w:firstLine="709"/>
      </w:pPr>
      <w:r w:rsidRPr="00E007B0">
        <w:t>«нестационарных инвентарных объектов заводского изготовления, имеющих паспорт завода-изготовителя либо иной документ, позволяющий идентифицировать объект и подтвердить его характеристики, включая сертификат соответствия, декларацию соответствия, экспертное заключение, техническое заключение, документы таможенного оформления, документы, содержащие фотофиксацию и идентификационные признаки объекта, площадью до 40 кв. м».</w:t>
      </w:r>
    </w:p>
    <w:p w14:paraId="0617B040" w14:textId="77777777" w:rsidR="00D64E4C" w:rsidRPr="00E007B0" w:rsidRDefault="00000000" w:rsidP="00E007B0">
      <w:pPr>
        <w:spacing w:line="360" w:lineRule="auto"/>
        <w:ind w:firstLine="709"/>
      </w:pPr>
      <w:r w:rsidRPr="00E007B0">
        <w:t>Настоящие изменения вступают в силу со дня официального опубликования соответствующего нормативного правового акта.</w:t>
      </w:r>
    </w:p>
    <w:p w14:paraId="55D13B40" w14:textId="77777777" w:rsidR="00D64E4C" w:rsidRPr="00E007B0" w:rsidRDefault="00000000" w:rsidP="00E007B0">
      <w:pPr>
        <w:spacing w:line="360" w:lineRule="auto"/>
        <w:ind w:firstLine="709"/>
      </w:pPr>
      <w:r w:rsidRPr="00E007B0">
        <w:br w:type="page"/>
      </w:r>
    </w:p>
    <w:p w14:paraId="56DAE256" w14:textId="77777777" w:rsidR="00D64E4C" w:rsidRPr="00E007B0" w:rsidRDefault="00000000" w:rsidP="00E007B0">
      <w:pPr>
        <w:spacing w:line="360" w:lineRule="auto"/>
        <w:jc w:val="center"/>
        <w:rPr>
          <w:b/>
          <w:bCs/>
        </w:rPr>
      </w:pPr>
      <w:r w:rsidRPr="00E007B0">
        <w:rPr>
          <w:b/>
          <w:bCs/>
        </w:rPr>
        <w:lastRenderedPageBreak/>
        <w:t>Приложение № 2</w:t>
      </w:r>
    </w:p>
    <w:p w14:paraId="2629E026" w14:textId="77777777" w:rsidR="00D64E4C" w:rsidRPr="00E007B0" w:rsidRDefault="00000000" w:rsidP="00E007B0">
      <w:pPr>
        <w:spacing w:line="360" w:lineRule="auto"/>
        <w:jc w:val="center"/>
        <w:rPr>
          <w:b/>
          <w:bCs/>
        </w:rPr>
      </w:pPr>
      <w:r w:rsidRPr="00E007B0">
        <w:rPr>
          <w:b/>
          <w:bCs/>
        </w:rPr>
        <w:t>Пояснительная записка</w:t>
      </w:r>
    </w:p>
    <w:p w14:paraId="2F88E2A7" w14:textId="4D08EFD9" w:rsidR="00D64E4C" w:rsidRPr="00E007B0" w:rsidRDefault="00000000" w:rsidP="00E007B0">
      <w:pPr>
        <w:spacing w:line="360" w:lineRule="auto"/>
        <w:ind w:firstLine="709"/>
      </w:pPr>
      <w:r w:rsidRPr="00E007B0">
        <w:t>Проект изменений направлен на совершенствование правового регулирования размещения нестационарных инвентарных объектов заводского изготовления площадью до 40 кв. м и устранение избыточных административных барьеров для предпринимателей</w:t>
      </w:r>
      <w:r w:rsidR="005153B7" w:rsidRPr="00E007B0">
        <w:t xml:space="preserve"> и физических лиц</w:t>
      </w:r>
      <w:r w:rsidRPr="00E007B0">
        <w:t>, использующих бывшие в эксплуатации морские контейнеры.</w:t>
      </w:r>
    </w:p>
    <w:p w14:paraId="316BFA22" w14:textId="77777777" w:rsidR="00D64E4C" w:rsidRPr="00E007B0" w:rsidRDefault="00000000" w:rsidP="00E007B0">
      <w:pPr>
        <w:spacing w:line="360" w:lineRule="auto"/>
        <w:ind w:firstLine="709"/>
      </w:pPr>
      <w:r w:rsidRPr="00E007B0">
        <w:t>Действующая редакция Постановления № 1255-ПП связывает применение соответствующего исключения с наличием паспорта завода-изготовителя. Для бывших в эксплуатации морских контейнеров такое требование не учитывает специфику их оборота. Контейнеры длительное время используются в международной логистике, неоднократно переходят от одного собственника к другому, а первичная техническая документация часто утрачивается.</w:t>
      </w:r>
    </w:p>
    <w:p w14:paraId="1667BF8C" w14:textId="212F13BD" w:rsidR="00D64E4C" w:rsidRPr="00E007B0" w:rsidRDefault="00000000" w:rsidP="00E007B0">
      <w:pPr>
        <w:spacing w:line="360" w:lineRule="auto"/>
        <w:ind w:firstLine="709"/>
      </w:pPr>
      <w:r w:rsidRPr="00E007B0">
        <w:rPr>
          <w:b/>
          <w:bCs/>
        </w:rPr>
        <w:t>При этом отсутствие первоначального паспорта не исключает возможности индивидуализации</w:t>
      </w:r>
      <w:r w:rsidR="005153B7" w:rsidRPr="00E007B0">
        <w:rPr>
          <w:b/>
          <w:bCs/>
        </w:rPr>
        <w:t xml:space="preserve"> и проверки состояния</w:t>
      </w:r>
      <w:r w:rsidRPr="00E007B0">
        <w:rPr>
          <w:b/>
          <w:bCs/>
        </w:rPr>
        <w:t xml:space="preserve"> объекта</w:t>
      </w:r>
      <w:r w:rsidRPr="00E007B0">
        <w:t>. Контейнер имеет уникальный идентификационный номер, маркировку, стандартизированные характеристики и может быть осмотрен специалистом. Его характеристики могут быть подтверждены декларацией на товар, экспертным или техническим заключением, сертификатом соответствия, декларацией соответствия, фотофиксацией и иными документами.</w:t>
      </w:r>
    </w:p>
    <w:p w14:paraId="252C257E" w14:textId="6D0D9A4F" w:rsidR="00D64E4C" w:rsidRPr="00E007B0" w:rsidRDefault="00000000" w:rsidP="00E007B0">
      <w:pPr>
        <w:spacing w:line="360" w:lineRule="auto"/>
        <w:ind w:firstLine="709"/>
      </w:pPr>
      <w:r w:rsidRPr="00E007B0">
        <w:t xml:space="preserve">Предлагаемая поправка сохраняет контрольную функцию регулирования, поскольку требует наличия документа, позволяющего идентифицировать объект и подтвердить его характеристики. Одновременно она устраняет ситуацию, при которой законно введенный в гражданский оборот объект не может использоваться </w:t>
      </w:r>
      <w:r w:rsidR="005153B7" w:rsidRPr="00E007B0">
        <w:t xml:space="preserve">компанией, </w:t>
      </w:r>
      <w:r w:rsidRPr="00E007B0">
        <w:t xml:space="preserve">предпринимателем </w:t>
      </w:r>
      <w:r w:rsidR="005153B7" w:rsidRPr="00E007B0">
        <w:t xml:space="preserve">или физическим лицом </w:t>
      </w:r>
      <w:r w:rsidRPr="00E007B0">
        <w:t>исключительно из-за отсутствия исторического паспорта завода-изготовителя.</w:t>
      </w:r>
    </w:p>
    <w:p w14:paraId="29A71F21" w14:textId="6A237C03" w:rsidR="00D64E4C" w:rsidRPr="00E007B0" w:rsidRDefault="00000000" w:rsidP="00E007B0">
      <w:pPr>
        <w:spacing w:line="360" w:lineRule="auto"/>
        <w:ind w:firstLine="709"/>
      </w:pPr>
      <w:r w:rsidRPr="00E007B0">
        <w:t xml:space="preserve">Принятие изменений будет способствовать развитию </w:t>
      </w:r>
      <w:r w:rsidR="00E007B0">
        <w:t xml:space="preserve">городской </w:t>
      </w:r>
      <w:r w:rsidRPr="00E007B0">
        <w:t xml:space="preserve">инфраструктуры </w:t>
      </w:r>
      <w:r w:rsidR="005153B7" w:rsidRPr="00E007B0">
        <w:t xml:space="preserve">складского </w:t>
      </w:r>
      <w:r w:rsidRPr="00E007B0">
        <w:t>индивидуального хранения</w:t>
      </w:r>
      <w:r w:rsidR="00E007B0" w:rsidRPr="00E007B0">
        <w:t>, необходимой и значимой для городской логистики и малого и среднего предпринимательства г. Москвы</w:t>
      </w:r>
      <w:r w:rsidRPr="00E007B0">
        <w:t xml:space="preserve">, </w:t>
      </w:r>
      <w:r w:rsidRPr="00E007B0">
        <w:rPr>
          <w:b/>
          <w:bCs/>
        </w:rPr>
        <w:t>снижению административных барьеров для малого и среднего бизнеса</w:t>
      </w:r>
      <w:r w:rsidRPr="00E007B0">
        <w:t>, повышению правовой определенности и формированию единообразной практики применения Постановления № 1255-ПП.</w:t>
      </w:r>
    </w:p>
    <w:p w14:paraId="0B61EBFD" w14:textId="77777777" w:rsidR="00D64E4C" w:rsidRPr="00E007B0" w:rsidRDefault="00000000" w:rsidP="00E007B0">
      <w:pPr>
        <w:spacing w:line="360" w:lineRule="auto"/>
        <w:ind w:firstLine="709"/>
      </w:pPr>
      <w:r w:rsidRPr="00E007B0">
        <w:br w:type="page"/>
      </w:r>
    </w:p>
    <w:p w14:paraId="46A708D3" w14:textId="77777777" w:rsidR="00D64E4C" w:rsidRPr="00E007B0" w:rsidRDefault="00000000" w:rsidP="00E007B0">
      <w:pPr>
        <w:spacing w:line="360" w:lineRule="auto"/>
        <w:jc w:val="center"/>
        <w:rPr>
          <w:b/>
          <w:bCs/>
        </w:rPr>
      </w:pPr>
      <w:r w:rsidRPr="00E007B0">
        <w:rPr>
          <w:b/>
          <w:bCs/>
        </w:rPr>
        <w:lastRenderedPageBreak/>
        <w:t>Приложение № 3</w:t>
      </w:r>
    </w:p>
    <w:p w14:paraId="110A5E2C" w14:textId="77777777" w:rsidR="00D64E4C" w:rsidRPr="00E007B0" w:rsidRDefault="00000000" w:rsidP="00E007B0">
      <w:pPr>
        <w:spacing w:line="360" w:lineRule="auto"/>
        <w:jc w:val="center"/>
        <w:rPr>
          <w:b/>
          <w:bCs/>
        </w:rPr>
      </w:pPr>
      <w:r w:rsidRPr="00E007B0">
        <w:rPr>
          <w:b/>
          <w:bCs/>
        </w:rPr>
        <w:t>Финансово-экономическое обоснование</w:t>
      </w:r>
    </w:p>
    <w:p w14:paraId="55CB7774" w14:textId="77777777" w:rsidR="00D64E4C" w:rsidRPr="00E007B0" w:rsidRDefault="00000000" w:rsidP="00E007B0">
      <w:pPr>
        <w:spacing w:line="360" w:lineRule="auto"/>
        <w:ind w:firstLine="709"/>
      </w:pPr>
      <w:r w:rsidRPr="00E007B0">
        <w:t>Принятие проекта изменений в Постановление Правительства Москвы от 05.06.2024 № 1255-ПП не повлечет необходимости выделения дополнительных бюджетных ассигнований из бюджета города Москвы.</w:t>
      </w:r>
    </w:p>
    <w:p w14:paraId="79B28331" w14:textId="77777777" w:rsidR="00D64E4C" w:rsidRPr="00E007B0" w:rsidRDefault="00000000" w:rsidP="00E007B0">
      <w:pPr>
        <w:spacing w:line="360" w:lineRule="auto"/>
        <w:ind w:firstLine="709"/>
      </w:pPr>
      <w:r w:rsidRPr="00E007B0">
        <w:t>Реализация инициативы осуществляется в рамках действующих полномочий уполномоченных органов и не требует создания новых органов, информационных систем или дополнительных процедур государственного контроля.</w:t>
      </w:r>
    </w:p>
    <w:p w14:paraId="505FD7C6" w14:textId="77777777" w:rsidR="00D64E4C" w:rsidRPr="00E007B0" w:rsidRDefault="00000000" w:rsidP="00E007B0">
      <w:pPr>
        <w:spacing w:line="360" w:lineRule="auto"/>
        <w:ind w:firstLine="709"/>
      </w:pPr>
      <w:r w:rsidRPr="00E007B0">
        <w:br w:type="page"/>
      </w:r>
    </w:p>
    <w:p w14:paraId="07E5B334" w14:textId="77777777" w:rsidR="00D64E4C" w:rsidRPr="00E007B0" w:rsidRDefault="00000000" w:rsidP="00E007B0">
      <w:pPr>
        <w:spacing w:line="360" w:lineRule="auto"/>
        <w:jc w:val="center"/>
        <w:rPr>
          <w:b/>
          <w:bCs/>
        </w:rPr>
      </w:pPr>
      <w:r w:rsidRPr="00E007B0">
        <w:rPr>
          <w:b/>
          <w:bCs/>
        </w:rPr>
        <w:lastRenderedPageBreak/>
        <w:t>Приложение № 4</w:t>
      </w:r>
    </w:p>
    <w:p w14:paraId="1218976D" w14:textId="77777777" w:rsidR="00D64E4C" w:rsidRPr="00E007B0" w:rsidRDefault="00000000" w:rsidP="00E007B0">
      <w:pPr>
        <w:spacing w:line="360" w:lineRule="auto"/>
        <w:jc w:val="center"/>
        <w:rPr>
          <w:b/>
          <w:bCs/>
        </w:rPr>
      </w:pPr>
      <w:r w:rsidRPr="00E007B0">
        <w:rPr>
          <w:b/>
          <w:bCs/>
        </w:rPr>
        <w:t>Перечень нормативных правовых актов, подлежащих изменению в связи с принятием инициативы</w:t>
      </w:r>
    </w:p>
    <w:p w14:paraId="5475F9A7" w14:textId="77777777" w:rsidR="00D64E4C" w:rsidRPr="00E007B0" w:rsidRDefault="00000000" w:rsidP="00E007B0">
      <w:pPr>
        <w:spacing w:line="360" w:lineRule="auto"/>
        <w:ind w:firstLine="709"/>
      </w:pPr>
      <w:r w:rsidRPr="00E007B0">
        <w:t>В связи с принятием инициативы подлежит изменению Постановление Правительства Москвы от 05.06.2024 № 1255-ПП «О порядке размещения объектов, не являющихся объектами капитального строительства, на земельных участках, находящихся в частной и федеральной собственности, а также на кровлях зданий, строений, сооружений, расположенных на земельных участках независимо от форм собственности».</w:t>
      </w:r>
    </w:p>
    <w:p w14:paraId="4CF75954" w14:textId="77777777" w:rsidR="00D64E4C" w:rsidRPr="00E007B0" w:rsidRDefault="00000000" w:rsidP="00E007B0">
      <w:pPr>
        <w:spacing w:line="360" w:lineRule="auto"/>
        <w:ind w:firstLine="709"/>
      </w:pPr>
      <w:r w:rsidRPr="00E007B0">
        <w:t>Принятие, изменение, приостановление или признание утратившими силу иных нормативных правовых актов предварительно не требуется.</w:t>
      </w:r>
    </w:p>
    <w:sectPr w:rsidR="00D64E4C" w:rsidRPr="00E007B0" w:rsidSect="00D1168D">
      <w:headerReference w:type="default" r:id="rId8"/>
      <w:pgSz w:w="11906" w:h="16838"/>
      <w:pgMar w:top="964" w:right="850" w:bottom="96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E1F7FF" w14:textId="77777777" w:rsidR="00C31F53" w:rsidRDefault="00C31F53" w:rsidP="001B7B61">
      <w:pPr>
        <w:spacing w:after="0" w:line="240" w:lineRule="auto"/>
      </w:pPr>
      <w:r>
        <w:separator/>
      </w:r>
    </w:p>
  </w:endnote>
  <w:endnote w:type="continuationSeparator" w:id="0">
    <w:p w14:paraId="42E728A8" w14:textId="77777777" w:rsidR="00C31F53" w:rsidRDefault="00C31F53" w:rsidP="001B7B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1CAB84" w14:textId="77777777" w:rsidR="00C31F53" w:rsidRDefault="00C31F53" w:rsidP="001B7B61">
      <w:pPr>
        <w:spacing w:after="0" w:line="240" w:lineRule="auto"/>
      </w:pPr>
      <w:r>
        <w:separator/>
      </w:r>
    </w:p>
  </w:footnote>
  <w:footnote w:type="continuationSeparator" w:id="0">
    <w:p w14:paraId="0295D2F2" w14:textId="77777777" w:rsidR="00C31F53" w:rsidRDefault="00C31F53" w:rsidP="001B7B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9957337"/>
      <w:docPartObj>
        <w:docPartGallery w:val="Page Numbers (Top of Page)"/>
        <w:docPartUnique/>
      </w:docPartObj>
    </w:sdtPr>
    <w:sdtEndPr>
      <w:rPr>
        <w:rFonts w:cs="Times New Roman"/>
      </w:rPr>
    </w:sdtEndPr>
    <w:sdtContent>
      <w:p w14:paraId="52D4ECE8" w14:textId="77777777" w:rsidR="001B7B61" w:rsidRPr="001B7B61" w:rsidRDefault="001B7B61">
        <w:pPr>
          <w:pStyle w:val="a4"/>
          <w:jc w:val="center"/>
          <w:rPr>
            <w:rFonts w:cs="Times New Roman"/>
          </w:rPr>
        </w:pPr>
        <w:r w:rsidRPr="001B7B61">
          <w:rPr>
            <w:rFonts w:cs="Times New Roman"/>
          </w:rPr>
          <w:fldChar w:fldCharType="begin"/>
        </w:r>
        <w:r w:rsidRPr="001B7B61">
          <w:rPr>
            <w:rFonts w:cs="Times New Roman"/>
          </w:rPr>
          <w:instrText>PAGE   \* MERGEFORMAT</w:instrText>
        </w:r>
        <w:r w:rsidRPr="001B7B61">
          <w:rPr>
            <w:rFonts w:cs="Times New Roman"/>
          </w:rPr>
          <w:fldChar w:fldCharType="separate"/>
        </w:r>
        <w:r>
          <w:rPr>
            <w:rFonts w:cs="Times New Roman"/>
            <w:noProof/>
          </w:rPr>
          <w:t>2</w:t>
        </w:r>
        <w:r w:rsidRPr="001B7B61">
          <w:rPr>
            <w:rFonts w:cs="Times New Roman"/>
          </w:rPr>
          <w:fldChar w:fldCharType="end"/>
        </w:r>
      </w:p>
    </w:sdtContent>
  </w:sdt>
  <w:p w14:paraId="4D915C25" w14:textId="77777777" w:rsidR="001B7B61" w:rsidRDefault="001B7B61">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6BE54D9"/>
    <w:multiLevelType w:val="hybridMultilevel"/>
    <w:tmpl w:val="9140C272"/>
    <w:lvl w:ilvl="0" w:tplc="2182EC5C">
      <w:start w:val="1"/>
      <w:numFmt w:val="decimal"/>
      <w:lvlText w:val="%1."/>
      <w:lvlJc w:val="left"/>
      <w:pPr>
        <w:ind w:left="720" w:hanging="360"/>
      </w:pPr>
      <w:rPr>
        <w:rFonts w:hint="default"/>
        <w:b/>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72058B6"/>
    <w:multiLevelType w:val="multilevel"/>
    <w:tmpl w:val="7B26CBEA"/>
    <w:lvl w:ilvl="0">
      <w:start w:val="1"/>
      <w:numFmt w:val="decimal"/>
      <w:lvlText w:val="%1."/>
      <w:lvlJc w:val="left"/>
      <w:pPr>
        <w:ind w:left="360" w:hanging="360"/>
      </w:p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8206723">
    <w:abstractNumId w:val="0"/>
  </w:num>
  <w:num w:numId="2" w16cid:durableId="133641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7"/>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AEC"/>
    <w:rsid w:val="00001058"/>
    <w:rsid w:val="00096D19"/>
    <w:rsid w:val="000C6B4E"/>
    <w:rsid w:val="000E2C40"/>
    <w:rsid w:val="000F26BD"/>
    <w:rsid w:val="000F61C8"/>
    <w:rsid w:val="00186BAE"/>
    <w:rsid w:val="001B2137"/>
    <w:rsid w:val="001B49AA"/>
    <w:rsid w:val="001B7B61"/>
    <w:rsid w:val="001E4934"/>
    <w:rsid w:val="00291401"/>
    <w:rsid w:val="002B56AA"/>
    <w:rsid w:val="00304051"/>
    <w:rsid w:val="00307D65"/>
    <w:rsid w:val="0036661A"/>
    <w:rsid w:val="0039497B"/>
    <w:rsid w:val="003A2FF7"/>
    <w:rsid w:val="00402D3E"/>
    <w:rsid w:val="004845E3"/>
    <w:rsid w:val="004B3A08"/>
    <w:rsid w:val="004B5F0F"/>
    <w:rsid w:val="00502D04"/>
    <w:rsid w:val="00503437"/>
    <w:rsid w:val="0051237C"/>
    <w:rsid w:val="00513C3E"/>
    <w:rsid w:val="005153B7"/>
    <w:rsid w:val="0056367A"/>
    <w:rsid w:val="005663E1"/>
    <w:rsid w:val="00595B1A"/>
    <w:rsid w:val="005B7F33"/>
    <w:rsid w:val="006117B3"/>
    <w:rsid w:val="006119AF"/>
    <w:rsid w:val="00660A01"/>
    <w:rsid w:val="0066123A"/>
    <w:rsid w:val="00673E3C"/>
    <w:rsid w:val="006D401A"/>
    <w:rsid w:val="006E7190"/>
    <w:rsid w:val="00721E9F"/>
    <w:rsid w:val="00735ED9"/>
    <w:rsid w:val="00751643"/>
    <w:rsid w:val="007A7752"/>
    <w:rsid w:val="007E2714"/>
    <w:rsid w:val="00875AEC"/>
    <w:rsid w:val="008A3C94"/>
    <w:rsid w:val="00924528"/>
    <w:rsid w:val="00934793"/>
    <w:rsid w:val="009A2914"/>
    <w:rsid w:val="00A40D4A"/>
    <w:rsid w:val="00A83DC5"/>
    <w:rsid w:val="00B2223F"/>
    <w:rsid w:val="00B44BEF"/>
    <w:rsid w:val="00B537C4"/>
    <w:rsid w:val="00B61010"/>
    <w:rsid w:val="00B7306C"/>
    <w:rsid w:val="00BB2E0A"/>
    <w:rsid w:val="00C31F53"/>
    <w:rsid w:val="00C82F70"/>
    <w:rsid w:val="00C87CF0"/>
    <w:rsid w:val="00D1168D"/>
    <w:rsid w:val="00D206BF"/>
    <w:rsid w:val="00D64E4C"/>
    <w:rsid w:val="00D748A7"/>
    <w:rsid w:val="00D839C9"/>
    <w:rsid w:val="00D840C9"/>
    <w:rsid w:val="00DA689D"/>
    <w:rsid w:val="00DB77A8"/>
    <w:rsid w:val="00E007B0"/>
    <w:rsid w:val="00E20695"/>
    <w:rsid w:val="00E231CC"/>
    <w:rsid w:val="00E44B94"/>
    <w:rsid w:val="00E71652"/>
    <w:rsid w:val="00E96B07"/>
    <w:rsid w:val="00ED765E"/>
    <w:rsid w:val="00FD6203"/>
    <w:rsid w:val="00FE12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9811F8"/>
  <w15:docId w15:val="{6E3A7F37-93E2-436D-8A8E-3CE572A3B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80" w:line="259" w:lineRule="auto"/>
    </w:pPr>
    <w:rPr>
      <w:rFonts w:ascii="Times New Roman" w:eastAsia="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6B07"/>
    <w:pPr>
      <w:ind w:left="720"/>
      <w:contextualSpacing/>
    </w:pPr>
  </w:style>
  <w:style w:type="paragraph" w:styleId="a4">
    <w:name w:val="header"/>
    <w:basedOn w:val="a"/>
    <w:link w:val="a5"/>
    <w:uiPriority w:val="99"/>
    <w:unhideWhenUsed/>
    <w:rsid w:val="001B7B6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B7B61"/>
  </w:style>
  <w:style w:type="paragraph" w:styleId="a6">
    <w:name w:val="footer"/>
    <w:basedOn w:val="a"/>
    <w:link w:val="a7"/>
    <w:uiPriority w:val="99"/>
    <w:unhideWhenUsed/>
    <w:rsid w:val="001B7B6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B7B61"/>
  </w:style>
  <w:style w:type="character" w:styleId="a8">
    <w:name w:val="Hyperlink"/>
    <w:basedOn w:val="a0"/>
    <w:uiPriority w:val="99"/>
    <w:unhideWhenUsed/>
    <w:rsid w:val="009A2914"/>
    <w:rPr>
      <w:color w:val="0000FF" w:themeColor="hyperlink"/>
      <w:u w:val="single"/>
    </w:rPr>
  </w:style>
  <w:style w:type="character" w:styleId="a9">
    <w:name w:val="Unresolved Mention"/>
    <w:basedOn w:val="a0"/>
    <w:uiPriority w:val="99"/>
    <w:semiHidden/>
    <w:unhideWhenUsed/>
    <w:rsid w:val="009A29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26752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1949</Words>
  <Characters>11113</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Moscow City Government</Company>
  <LinksUpToDate>false</LinksUpToDate>
  <CharactersWithSpaces>13036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Цуранов Игорь Григорьевич</dc:creator>
  <cp:lastModifiedBy>Федор Толстых</cp:lastModifiedBy>
  <cp:revision>2</cp:revision>
  <dcterms:created xsi:type="dcterms:W3CDTF">2026-06-02T08:29:00Z</dcterms:created>
  <dcterms:modified xsi:type="dcterms:W3CDTF">2026-06-02T08:29:00Z</dcterms:modified>
</cp:coreProperties>
</file>